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16A98" w14:textId="77777777" w:rsidR="00D202E6" w:rsidRDefault="00D202E6">
      <w:pPr>
        <w:pStyle w:val="a3"/>
        <w:widowControl/>
        <w:spacing w:beforeAutospacing="0" w:afterAutospacing="0"/>
        <w:jc w:val="center"/>
        <w:rPr>
          <w:rFonts w:ascii="黑体" w:eastAsia="黑体" w:hAnsi="黑体" w:cs="黑体"/>
          <w:spacing w:val="5"/>
          <w:sz w:val="36"/>
          <w:szCs w:val="36"/>
          <w:shd w:val="clear" w:color="auto" w:fill="FFFFFF"/>
        </w:rPr>
      </w:pPr>
    </w:p>
    <w:p w14:paraId="7714A4EA" w14:textId="77777777" w:rsidR="00D202E6" w:rsidRDefault="00000000">
      <w:pPr>
        <w:pStyle w:val="a3"/>
        <w:widowControl/>
        <w:spacing w:beforeAutospacing="0" w:afterAutospacing="0"/>
        <w:jc w:val="center"/>
        <w:rPr>
          <w:rFonts w:ascii="黑体" w:eastAsia="黑体" w:hAnsi="黑体" w:cs="黑体"/>
          <w:spacing w:val="5"/>
          <w:sz w:val="36"/>
          <w:szCs w:val="36"/>
          <w:shd w:val="clear" w:color="auto" w:fill="FFFFFF"/>
        </w:rPr>
      </w:pPr>
      <w:r>
        <w:rPr>
          <w:rFonts w:ascii="黑体" w:eastAsia="黑体" w:hAnsi="黑体" w:cs="黑体" w:hint="eastAsia"/>
          <w:spacing w:val="5"/>
          <w:sz w:val="36"/>
          <w:szCs w:val="36"/>
          <w:shd w:val="clear" w:color="auto" w:fill="FFFFFF"/>
        </w:rPr>
        <w:t>附件一：研修日程表</w:t>
      </w:r>
    </w:p>
    <w:tbl>
      <w:tblPr>
        <w:tblStyle w:val="a4"/>
        <w:tblW w:w="9037" w:type="dxa"/>
        <w:tblInd w:w="-214" w:type="dxa"/>
        <w:tblLook w:val="04A0" w:firstRow="1" w:lastRow="0" w:firstColumn="1" w:lastColumn="0" w:noHBand="0" w:noVBand="1"/>
      </w:tblPr>
      <w:tblGrid>
        <w:gridCol w:w="1500"/>
        <w:gridCol w:w="2012"/>
        <w:gridCol w:w="4350"/>
        <w:gridCol w:w="1175"/>
      </w:tblGrid>
      <w:tr w:rsidR="00D202E6" w14:paraId="0D9ADD61" w14:textId="77777777">
        <w:trPr>
          <w:trHeight w:val="562"/>
        </w:trPr>
        <w:tc>
          <w:tcPr>
            <w:tcW w:w="1500" w:type="dxa"/>
            <w:vAlign w:val="center"/>
          </w:tcPr>
          <w:p w14:paraId="49E3246A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日  程</w:t>
            </w:r>
          </w:p>
        </w:tc>
        <w:tc>
          <w:tcPr>
            <w:tcW w:w="2012" w:type="dxa"/>
            <w:vAlign w:val="center"/>
          </w:tcPr>
          <w:p w14:paraId="5F64495A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教学模块</w:t>
            </w:r>
          </w:p>
        </w:tc>
        <w:tc>
          <w:tcPr>
            <w:tcW w:w="4350" w:type="dxa"/>
            <w:vAlign w:val="center"/>
          </w:tcPr>
          <w:p w14:paraId="327709BD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教学安排</w:t>
            </w:r>
          </w:p>
        </w:tc>
        <w:tc>
          <w:tcPr>
            <w:tcW w:w="1175" w:type="dxa"/>
            <w:vAlign w:val="center"/>
          </w:tcPr>
          <w:p w14:paraId="599B6DD7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住宿</w:t>
            </w:r>
          </w:p>
        </w:tc>
      </w:tr>
      <w:tr w:rsidR="00D202E6" w14:paraId="439C26B6" w14:textId="77777777">
        <w:trPr>
          <w:trHeight w:val="550"/>
        </w:trPr>
        <w:tc>
          <w:tcPr>
            <w:tcW w:w="1500" w:type="dxa"/>
            <w:vAlign w:val="center"/>
          </w:tcPr>
          <w:p w14:paraId="5D8E0F3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8月18日</w:t>
            </w:r>
          </w:p>
        </w:tc>
        <w:tc>
          <w:tcPr>
            <w:tcW w:w="6362" w:type="dxa"/>
            <w:gridSpan w:val="2"/>
          </w:tcPr>
          <w:p w14:paraId="36D2F5BF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全天报到</w:t>
            </w:r>
          </w:p>
        </w:tc>
        <w:tc>
          <w:tcPr>
            <w:tcW w:w="1175" w:type="dxa"/>
            <w:vAlign w:val="center"/>
          </w:tcPr>
          <w:p w14:paraId="4C3420CC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住十堰</w:t>
            </w:r>
          </w:p>
        </w:tc>
      </w:tr>
      <w:tr w:rsidR="00D202E6" w14:paraId="424A3DA8" w14:textId="77777777">
        <w:tc>
          <w:tcPr>
            <w:tcW w:w="1500" w:type="dxa"/>
            <w:vMerge w:val="restart"/>
            <w:vAlign w:val="center"/>
          </w:tcPr>
          <w:p w14:paraId="117678AE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8月19日上午</w:t>
            </w:r>
          </w:p>
        </w:tc>
        <w:tc>
          <w:tcPr>
            <w:tcW w:w="2012" w:type="dxa"/>
          </w:tcPr>
          <w:p w14:paraId="2034CA56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开班式</w:t>
            </w:r>
          </w:p>
        </w:tc>
        <w:tc>
          <w:tcPr>
            <w:tcW w:w="4350" w:type="dxa"/>
          </w:tcPr>
          <w:p w14:paraId="71CFAAB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开班式、研修教学安排说明</w:t>
            </w:r>
          </w:p>
        </w:tc>
        <w:tc>
          <w:tcPr>
            <w:tcW w:w="1175" w:type="dxa"/>
            <w:vMerge w:val="restart"/>
            <w:vAlign w:val="center"/>
          </w:tcPr>
          <w:p w14:paraId="3D906D71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住十堰</w:t>
            </w:r>
          </w:p>
        </w:tc>
      </w:tr>
      <w:tr w:rsidR="00D202E6" w14:paraId="74B4BE97" w14:textId="77777777">
        <w:tc>
          <w:tcPr>
            <w:tcW w:w="1500" w:type="dxa"/>
            <w:vMerge/>
            <w:vAlign w:val="center"/>
          </w:tcPr>
          <w:p w14:paraId="6F077885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12" w:type="dxa"/>
            <w:vMerge w:val="restart"/>
            <w:vAlign w:val="center"/>
          </w:tcPr>
          <w:p w14:paraId="39D9E60B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1.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思政课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教学改革与创新</w:t>
            </w:r>
          </w:p>
        </w:tc>
        <w:tc>
          <w:tcPr>
            <w:tcW w:w="4350" w:type="dxa"/>
          </w:tcPr>
          <w:p w14:paraId="31CCC094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【主题报告】以习近平新时代中国特色社会主义思想为指导，推进中国式现代化湖北实践——学习贯彻党的二十届三中全会精神</w:t>
            </w:r>
          </w:p>
        </w:tc>
        <w:tc>
          <w:tcPr>
            <w:tcW w:w="1175" w:type="dxa"/>
            <w:vMerge/>
            <w:vAlign w:val="center"/>
          </w:tcPr>
          <w:p w14:paraId="4BFED5EF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</w:tr>
      <w:tr w:rsidR="00D202E6" w14:paraId="427E9809" w14:textId="77777777">
        <w:trPr>
          <w:trHeight w:val="1092"/>
        </w:trPr>
        <w:tc>
          <w:tcPr>
            <w:tcW w:w="1500" w:type="dxa"/>
            <w:vAlign w:val="center"/>
          </w:tcPr>
          <w:p w14:paraId="2C6D1F38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8月19日下午</w:t>
            </w:r>
          </w:p>
          <w:p w14:paraId="0B81B71E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12" w:type="dxa"/>
            <w:vMerge/>
            <w:vAlign w:val="center"/>
          </w:tcPr>
          <w:p w14:paraId="302218F0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50" w:type="dxa"/>
            <w:vAlign w:val="center"/>
          </w:tcPr>
          <w:p w14:paraId="64DFF7E4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both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【经验交流】用好主渠道，讲好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思政课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——构建高校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思政课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对分课堂“123456”教学体系改革创新的理论与实践</w:t>
            </w:r>
          </w:p>
          <w:p w14:paraId="6CA5447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【专题研讨】学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习习近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平总书记对于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思政课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建设的重要批示精神，推进高校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思政课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教学守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正创新</w:t>
            </w:r>
            <w:proofErr w:type="gramEnd"/>
          </w:p>
        </w:tc>
        <w:tc>
          <w:tcPr>
            <w:tcW w:w="1175" w:type="dxa"/>
            <w:vMerge/>
            <w:vAlign w:val="center"/>
          </w:tcPr>
          <w:p w14:paraId="1DA2B643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</w:tr>
      <w:tr w:rsidR="00D202E6" w14:paraId="1D9379D1" w14:textId="77777777">
        <w:tc>
          <w:tcPr>
            <w:tcW w:w="1500" w:type="dxa"/>
            <w:vAlign w:val="center"/>
          </w:tcPr>
          <w:p w14:paraId="53138058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8月20日上午</w:t>
            </w:r>
          </w:p>
        </w:tc>
        <w:tc>
          <w:tcPr>
            <w:tcW w:w="2012" w:type="dxa"/>
            <w:vMerge w:val="restart"/>
            <w:vAlign w:val="center"/>
          </w:tcPr>
          <w:p w14:paraId="6B733DB2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5"/>
                <w:sz w:val="28"/>
                <w:szCs w:val="28"/>
                <w:shd w:val="clear" w:color="auto" w:fill="FFFFFF"/>
              </w:rPr>
              <w:t>2.习近平生态文明思想理论与实践</w:t>
            </w:r>
          </w:p>
        </w:tc>
        <w:tc>
          <w:tcPr>
            <w:tcW w:w="4350" w:type="dxa"/>
          </w:tcPr>
          <w:p w14:paraId="4789ACF6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【主题报告】深入学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习习近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平生态文明思想，建设绿色低碳发展示范区</w:t>
            </w:r>
          </w:p>
        </w:tc>
        <w:tc>
          <w:tcPr>
            <w:tcW w:w="1175" w:type="dxa"/>
            <w:vMerge/>
            <w:vAlign w:val="center"/>
          </w:tcPr>
          <w:p w14:paraId="7CABFC6E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</w:tr>
      <w:tr w:rsidR="00D202E6" w14:paraId="5CEF4C29" w14:textId="77777777">
        <w:tc>
          <w:tcPr>
            <w:tcW w:w="1500" w:type="dxa"/>
            <w:vAlign w:val="center"/>
          </w:tcPr>
          <w:p w14:paraId="209373D8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8月20日下午</w:t>
            </w:r>
          </w:p>
        </w:tc>
        <w:tc>
          <w:tcPr>
            <w:tcW w:w="2012" w:type="dxa"/>
            <w:vMerge/>
          </w:tcPr>
          <w:p w14:paraId="45949732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50" w:type="dxa"/>
          </w:tcPr>
          <w:p w14:paraId="2FE2A4B0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【现场教学】实地考察青龙山恐龙蛋化石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群国家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地质公园、东方橄榄园、碧水连天、网红桥等汉江生态保护带、绿色低碳发展示范区、自然遗迹管理的做法及成效</w:t>
            </w:r>
          </w:p>
        </w:tc>
        <w:tc>
          <w:tcPr>
            <w:tcW w:w="1175" w:type="dxa"/>
            <w:vAlign w:val="center"/>
          </w:tcPr>
          <w:p w14:paraId="78780BC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住丹江口</w:t>
            </w:r>
          </w:p>
        </w:tc>
      </w:tr>
      <w:tr w:rsidR="00D202E6" w14:paraId="0E40714F" w14:textId="77777777">
        <w:tc>
          <w:tcPr>
            <w:tcW w:w="1500" w:type="dxa"/>
            <w:vAlign w:val="center"/>
          </w:tcPr>
          <w:p w14:paraId="5A6D773C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8月21日上午</w:t>
            </w:r>
          </w:p>
        </w:tc>
        <w:tc>
          <w:tcPr>
            <w:tcW w:w="2012" w:type="dxa"/>
            <w:vMerge w:val="restart"/>
            <w:vAlign w:val="center"/>
          </w:tcPr>
          <w:p w14:paraId="46EA125C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5"/>
                <w:sz w:val="28"/>
                <w:szCs w:val="28"/>
                <w:shd w:val="clear" w:color="auto" w:fill="FFFFFF"/>
              </w:rPr>
              <w:t>3.南水北调与高质量发展</w:t>
            </w:r>
          </w:p>
        </w:tc>
        <w:tc>
          <w:tcPr>
            <w:tcW w:w="4350" w:type="dxa"/>
          </w:tcPr>
          <w:p w14:paraId="08C1D030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【主题报告】南水北调的挑战与机遇</w:t>
            </w:r>
          </w:p>
        </w:tc>
        <w:tc>
          <w:tcPr>
            <w:tcW w:w="1175" w:type="dxa"/>
            <w:vMerge w:val="restart"/>
            <w:vAlign w:val="center"/>
          </w:tcPr>
          <w:p w14:paraId="47C18E3A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住丹江口</w:t>
            </w:r>
          </w:p>
        </w:tc>
      </w:tr>
      <w:tr w:rsidR="00D202E6" w14:paraId="2E528A20" w14:textId="77777777">
        <w:tc>
          <w:tcPr>
            <w:tcW w:w="1500" w:type="dxa"/>
            <w:vAlign w:val="center"/>
          </w:tcPr>
          <w:p w14:paraId="24C095CC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lastRenderedPageBreak/>
              <w:t>8月21日下午</w:t>
            </w:r>
          </w:p>
        </w:tc>
        <w:tc>
          <w:tcPr>
            <w:tcW w:w="2012" w:type="dxa"/>
            <w:vMerge/>
          </w:tcPr>
          <w:p w14:paraId="0C1E15B3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50" w:type="dxa"/>
          </w:tcPr>
          <w:p w14:paraId="256A598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【现场教学】实地考察南水北调中线工程水源区丹江市大坝、工程展览馆、水库水安全防护与水资源开发等</w:t>
            </w:r>
          </w:p>
        </w:tc>
        <w:tc>
          <w:tcPr>
            <w:tcW w:w="1175" w:type="dxa"/>
            <w:vMerge/>
            <w:vAlign w:val="center"/>
          </w:tcPr>
          <w:p w14:paraId="5F1B3201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</w:tr>
      <w:tr w:rsidR="00D202E6" w14:paraId="5DA5B6C2" w14:textId="77777777">
        <w:tc>
          <w:tcPr>
            <w:tcW w:w="1500" w:type="dxa"/>
            <w:vAlign w:val="center"/>
          </w:tcPr>
          <w:p w14:paraId="1993D096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8月22日上午</w:t>
            </w:r>
          </w:p>
        </w:tc>
        <w:tc>
          <w:tcPr>
            <w:tcW w:w="2012" w:type="dxa"/>
            <w:vMerge/>
            <w:vAlign w:val="center"/>
          </w:tcPr>
          <w:p w14:paraId="4E9D483E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50" w:type="dxa"/>
          </w:tcPr>
          <w:p w14:paraId="176FA93D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【现场教学】参观南水北调中线工程纪念园</w:t>
            </w:r>
          </w:p>
          <w:p w14:paraId="1168F45E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【体验参观】实地考察</w:t>
            </w:r>
            <w:r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  <w:t>丹江口市农夫山泉工业园</w:t>
            </w:r>
          </w:p>
        </w:tc>
        <w:tc>
          <w:tcPr>
            <w:tcW w:w="1175" w:type="dxa"/>
            <w:vMerge w:val="restart"/>
            <w:vAlign w:val="center"/>
          </w:tcPr>
          <w:p w14:paraId="0551D267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住十堰</w:t>
            </w:r>
          </w:p>
        </w:tc>
      </w:tr>
      <w:tr w:rsidR="00D202E6" w14:paraId="2DAD8FDA" w14:textId="77777777">
        <w:tc>
          <w:tcPr>
            <w:tcW w:w="1500" w:type="dxa"/>
            <w:vAlign w:val="center"/>
          </w:tcPr>
          <w:p w14:paraId="66612E8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8月22日下午</w:t>
            </w:r>
          </w:p>
        </w:tc>
        <w:tc>
          <w:tcPr>
            <w:tcW w:w="2012" w:type="dxa"/>
          </w:tcPr>
          <w:p w14:paraId="4F1895A1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5"/>
                <w:sz w:val="28"/>
                <w:szCs w:val="28"/>
                <w:shd w:val="clear" w:color="auto" w:fill="FFFFFF"/>
              </w:rPr>
              <w:t>4.从中国汽车产业发展看中国式现代化</w:t>
            </w:r>
          </w:p>
        </w:tc>
        <w:tc>
          <w:tcPr>
            <w:tcW w:w="4350" w:type="dxa"/>
          </w:tcPr>
          <w:p w14:paraId="5B672759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color w:val="000000" w:themeColor="text1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 w:themeColor="text1"/>
                <w:spacing w:val="5"/>
                <w:sz w:val="28"/>
                <w:szCs w:val="28"/>
                <w:shd w:val="clear" w:color="auto" w:fill="FFFFFF"/>
              </w:rPr>
              <w:t>【现场教学】实地考察东风小康、东风商用车总装配生产线</w:t>
            </w:r>
          </w:p>
          <w:p w14:paraId="42ABF605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 w:themeColor="text1"/>
                <w:spacing w:val="5"/>
                <w:sz w:val="28"/>
                <w:szCs w:val="28"/>
                <w:shd w:val="clear" w:color="auto" w:fill="FFFFFF"/>
              </w:rPr>
              <w:t>【现场教学】参观东风越野车有限公司</w:t>
            </w:r>
          </w:p>
        </w:tc>
        <w:tc>
          <w:tcPr>
            <w:tcW w:w="1175" w:type="dxa"/>
            <w:vMerge/>
            <w:vAlign w:val="center"/>
          </w:tcPr>
          <w:p w14:paraId="007F44A3" w14:textId="77777777" w:rsidR="00D202E6" w:rsidRDefault="00D202E6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</w:p>
        </w:tc>
      </w:tr>
      <w:tr w:rsidR="00D202E6" w14:paraId="5003F61A" w14:textId="77777777">
        <w:tc>
          <w:tcPr>
            <w:tcW w:w="1500" w:type="dxa"/>
            <w:vAlign w:val="center"/>
          </w:tcPr>
          <w:p w14:paraId="383EF03A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8月23日</w:t>
            </w:r>
          </w:p>
        </w:tc>
        <w:tc>
          <w:tcPr>
            <w:tcW w:w="2012" w:type="dxa"/>
          </w:tcPr>
          <w:p w14:paraId="308486F4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pacing w:val="5"/>
                <w:sz w:val="28"/>
                <w:szCs w:val="28"/>
                <w:shd w:val="clear" w:color="auto" w:fill="FFFFFF"/>
              </w:rPr>
              <w:t>5.中华优秀传统文化、革命文化、社会主义先进文化的交相辉映</w:t>
            </w:r>
          </w:p>
        </w:tc>
        <w:tc>
          <w:tcPr>
            <w:tcW w:w="4350" w:type="dxa"/>
          </w:tcPr>
          <w:p w14:paraId="4C0040A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【现场教学】实地考察武当山道廉文化教育基地、“红三军司令部”革命遗址、十堰市“全国文明城市”创建风貌等</w:t>
            </w:r>
          </w:p>
        </w:tc>
        <w:tc>
          <w:tcPr>
            <w:tcW w:w="1175" w:type="dxa"/>
            <w:vAlign w:val="center"/>
          </w:tcPr>
          <w:p w14:paraId="774C4A03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住十堰</w:t>
            </w:r>
          </w:p>
        </w:tc>
      </w:tr>
      <w:tr w:rsidR="00D202E6" w14:paraId="7FE55A6E" w14:textId="77777777">
        <w:trPr>
          <w:trHeight w:val="572"/>
        </w:trPr>
        <w:tc>
          <w:tcPr>
            <w:tcW w:w="1500" w:type="dxa"/>
            <w:vAlign w:val="center"/>
          </w:tcPr>
          <w:p w14:paraId="21007A42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8月24日</w:t>
            </w:r>
          </w:p>
        </w:tc>
        <w:tc>
          <w:tcPr>
            <w:tcW w:w="6362" w:type="dxa"/>
            <w:gridSpan w:val="2"/>
            <w:vAlign w:val="center"/>
          </w:tcPr>
          <w:p w14:paraId="24830E45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离堰返程</w:t>
            </w:r>
            <w:proofErr w:type="gramEnd"/>
          </w:p>
        </w:tc>
        <w:tc>
          <w:tcPr>
            <w:tcW w:w="1175" w:type="dxa"/>
            <w:vAlign w:val="center"/>
          </w:tcPr>
          <w:p w14:paraId="677541C2" w14:textId="77777777" w:rsidR="00D202E6" w:rsidRDefault="00000000">
            <w:pPr>
              <w:pStyle w:val="a3"/>
              <w:widowControl/>
              <w:spacing w:beforeAutospacing="0" w:afterAutospacing="0" w:line="460" w:lineRule="exact"/>
              <w:jc w:val="center"/>
              <w:rPr>
                <w:rFonts w:ascii="方正仿宋_GB2312" w:eastAsia="方正仿宋_GB2312" w:hAnsi="方正仿宋_GB2312" w:cs="方正仿宋_GB2312"/>
                <w:spacing w:val="5"/>
                <w:sz w:val="28"/>
                <w:szCs w:val="28"/>
                <w:shd w:val="clear" w:color="auto" w:fill="FFFFFF"/>
              </w:rPr>
            </w:pPr>
            <w:r>
              <w:rPr>
                <w:rFonts w:ascii="方正仿宋_GB2312" w:eastAsia="方正仿宋_GB2312" w:hAnsi="方正仿宋_GB2312" w:cs="方正仿宋_GB2312" w:hint="eastAsia"/>
                <w:spacing w:val="5"/>
                <w:sz w:val="28"/>
                <w:szCs w:val="28"/>
                <w:shd w:val="clear" w:color="auto" w:fill="FFFFFF"/>
              </w:rPr>
              <w:t>住十堰</w:t>
            </w:r>
          </w:p>
        </w:tc>
      </w:tr>
    </w:tbl>
    <w:p w14:paraId="56291DA1" w14:textId="77777777" w:rsidR="00D202E6" w:rsidRDefault="00D202E6">
      <w:pPr>
        <w:pStyle w:val="a3"/>
        <w:widowControl/>
        <w:spacing w:beforeAutospacing="0" w:afterAutospacing="0"/>
        <w:jc w:val="right"/>
        <w:rPr>
          <w:rFonts w:ascii="方正仿宋_GB2312" w:eastAsia="方正仿宋_GB2312" w:hAnsi="方正仿宋_GB2312" w:cs="方正仿宋_GB2312"/>
          <w:spacing w:val="5"/>
          <w:sz w:val="30"/>
          <w:szCs w:val="30"/>
          <w:shd w:val="clear" w:color="auto" w:fill="FFFFFF"/>
        </w:rPr>
      </w:pPr>
    </w:p>
    <w:p w14:paraId="3AD6E08C" w14:textId="77777777" w:rsidR="00D202E6" w:rsidRDefault="00D202E6">
      <w:pPr>
        <w:widowControl/>
        <w:shd w:val="clear" w:color="auto" w:fill="FFFFFF"/>
        <w:rPr>
          <w:rFonts w:ascii="方正仿宋_GB2312" w:eastAsia="方正仿宋_GB2312" w:hAnsi="方正仿宋_GB2312" w:cs="方正仿宋_GB2312"/>
          <w:spacing w:val="5"/>
          <w:sz w:val="30"/>
          <w:szCs w:val="30"/>
        </w:rPr>
      </w:pPr>
    </w:p>
    <w:p w14:paraId="61C52170" w14:textId="77777777" w:rsidR="00D202E6" w:rsidRDefault="00D202E6">
      <w:pPr>
        <w:widowControl/>
        <w:shd w:val="clear" w:color="auto" w:fill="FFFFFF"/>
        <w:rPr>
          <w:rFonts w:ascii="方正仿宋_GB2312" w:eastAsia="方正仿宋_GB2312" w:hAnsi="方正仿宋_GB2312" w:cs="方正仿宋_GB2312"/>
          <w:spacing w:val="5"/>
          <w:sz w:val="30"/>
          <w:szCs w:val="30"/>
        </w:rPr>
      </w:pPr>
    </w:p>
    <w:p w14:paraId="16D18AC3" w14:textId="77777777" w:rsidR="00D202E6" w:rsidRDefault="00D202E6">
      <w:pPr>
        <w:widowControl/>
        <w:shd w:val="clear" w:color="auto" w:fill="FFFFFF"/>
        <w:rPr>
          <w:rFonts w:ascii="方正仿宋_GB2312" w:eastAsia="方正仿宋_GB2312" w:hAnsi="方正仿宋_GB2312" w:cs="方正仿宋_GB2312"/>
          <w:spacing w:val="5"/>
          <w:sz w:val="30"/>
          <w:szCs w:val="30"/>
        </w:rPr>
      </w:pPr>
    </w:p>
    <w:p w14:paraId="0D48CDFF" w14:textId="77777777" w:rsidR="00D202E6" w:rsidRDefault="00D202E6">
      <w:pPr>
        <w:widowControl/>
        <w:shd w:val="clear" w:color="auto" w:fill="FFFFFF"/>
        <w:rPr>
          <w:rFonts w:ascii="方正仿宋_GB2312" w:eastAsia="方正仿宋_GB2312" w:hAnsi="方正仿宋_GB2312" w:cs="方正仿宋_GB2312"/>
          <w:spacing w:val="5"/>
          <w:sz w:val="30"/>
          <w:szCs w:val="30"/>
        </w:rPr>
      </w:pPr>
    </w:p>
    <w:p w14:paraId="4EFC18ED" w14:textId="77777777" w:rsidR="00D202E6" w:rsidRDefault="00D202E6">
      <w:pPr>
        <w:widowControl/>
        <w:shd w:val="clear" w:color="auto" w:fill="FFFFFF"/>
        <w:rPr>
          <w:rFonts w:ascii="方正仿宋_GB2312" w:eastAsia="方正仿宋_GB2312" w:hAnsi="方正仿宋_GB2312" w:cs="方正仿宋_GB2312"/>
          <w:spacing w:val="5"/>
          <w:sz w:val="30"/>
          <w:szCs w:val="30"/>
        </w:rPr>
      </w:pPr>
    </w:p>
    <w:p w14:paraId="678CFF63" w14:textId="77777777" w:rsidR="00D202E6" w:rsidRDefault="00D202E6">
      <w:pPr>
        <w:widowControl/>
        <w:shd w:val="clear" w:color="auto" w:fill="FFFFFF"/>
        <w:rPr>
          <w:rFonts w:ascii="方正仿宋_GB2312" w:eastAsia="方正仿宋_GB2312" w:hAnsi="方正仿宋_GB2312" w:cs="方正仿宋_GB2312"/>
          <w:spacing w:val="5"/>
          <w:sz w:val="30"/>
          <w:szCs w:val="30"/>
        </w:rPr>
      </w:pPr>
    </w:p>
    <w:p w14:paraId="7737F457" w14:textId="77777777" w:rsidR="00D202E6" w:rsidRDefault="00D202E6">
      <w:pPr>
        <w:pStyle w:val="a3"/>
        <w:widowControl/>
        <w:spacing w:beforeAutospacing="0" w:afterAutospacing="0"/>
        <w:jc w:val="both"/>
        <w:rPr>
          <w:rFonts w:ascii="黑体" w:eastAsia="黑体" w:hAnsi="黑体" w:cs="黑体"/>
          <w:spacing w:val="5"/>
          <w:sz w:val="36"/>
          <w:szCs w:val="36"/>
          <w:shd w:val="clear" w:color="auto" w:fill="FFFFFF"/>
        </w:rPr>
      </w:pPr>
    </w:p>
    <w:sectPr w:rsidR="00D202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E954" w14:textId="77777777" w:rsidR="00335A03" w:rsidRDefault="00335A03" w:rsidP="006175EC">
      <w:r>
        <w:separator/>
      </w:r>
    </w:p>
  </w:endnote>
  <w:endnote w:type="continuationSeparator" w:id="0">
    <w:p w14:paraId="1DAB0205" w14:textId="77777777" w:rsidR="00335A03" w:rsidRDefault="00335A03" w:rsidP="0061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904371-44C2-48F9-8B8A-F5C1E82FA638}"/>
    <w:embedBold r:id="rId2" w:fontKey="{ABAA5693-CD67-4813-9FC7-B40791EE9158}"/>
    <w:embedItalic r:id="rId3" w:fontKey="{64759122-A789-4F80-8FA3-E708373CC19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1DBCC51-2D11-4B4C-BEB4-46266654925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63838A5-4933-484F-86F4-37A17B95C0B4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6" w:subsetted="1" w:fontKey="{02822FB1-7CA5-4F93-A84E-8E810B6E07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65F23E5-A504-4DF9-B5D4-5095DCDCA1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F1F16" w14:textId="77777777" w:rsidR="00335A03" w:rsidRDefault="00335A03" w:rsidP="006175EC">
      <w:r>
        <w:separator/>
      </w:r>
    </w:p>
  </w:footnote>
  <w:footnote w:type="continuationSeparator" w:id="0">
    <w:p w14:paraId="35D7CA8A" w14:textId="77777777" w:rsidR="00335A03" w:rsidRDefault="00335A03" w:rsidP="00617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6B3B65B"/>
    <w:multiLevelType w:val="singleLevel"/>
    <w:tmpl w:val="D6B3B65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6947856"/>
    <w:multiLevelType w:val="singleLevel"/>
    <w:tmpl w:val="66947856"/>
    <w:lvl w:ilvl="0">
      <w:start w:val="1"/>
      <w:numFmt w:val="decimal"/>
      <w:lvlText w:val="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num w:numId="1" w16cid:durableId="1597135487">
    <w:abstractNumId w:val="0"/>
  </w:num>
  <w:num w:numId="2" w16cid:durableId="1553156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MzOTJlNTRkODE4MzM0ODA2YmFhOTg5MmU4NzZlZjMifQ=="/>
  </w:docVars>
  <w:rsids>
    <w:rsidRoot w:val="00D202E6"/>
    <w:rsid w:val="00335A03"/>
    <w:rsid w:val="006175EC"/>
    <w:rsid w:val="00865769"/>
    <w:rsid w:val="00D202E6"/>
    <w:rsid w:val="035653E4"/>
    <w:rsid w:val="051F38AF"/>
    <w:rsid w:val="07232AF4"/>
    <w:rsid w:val="08606961"/>
    <w:rsid w:val="09F91840"/>
    <w:rsid w:val="0A604874"/>
    <w:rsid w:val="0AFC09AD"/>
    <w:rsid w:val="0C6554D7"/>
    <w:rsid w:val="0E16401A"/>
    <w:rsid w:val="0F715FE6"/>
    <w:rsid w:val="11B83D8F"/>
    <w:rsid w:val="11E568EB"/>
    <w:rsid w:val="1204621B"/>
    <w:rsid w:val="12B12949"/>
    <w:rsid w:val="140C3E46"/>
    <w:rsid w:val="162B63ED"/>
    <w:rsid w:val="18D53478"/>
    <w:rsid w:val="1E080AB2"/>
    <w:rsid w:val="1F5C70EF"/>
    <w:rsid w:val="20664654"/>
    <w:rsid w:val="22CD68C7"/>
    <w:rsid w:val="25203D79"/>
    <w:rsid w:val="289742A6"/>
    <w:rsid w:val="2B1B6E55"/>
    <w:rsid w:val="2CF90835"/>
    <w:rsid w:val="30D32BCD"/>
    <w:rsid w:val="31CF4AB1"/>
    <w:rsid w:val="330C233C"/>
    <w:rsid w:val="342235EA"/>
    <w:rsid w:val="361C5DEB"/>
    <w:rsid w:val="38401A5B"/>
    <w:rsid w:val="38750FE2"/>
    <w:rsid w:val="38E73262"/>
    <w:rsid w:val="3F522A48"/>
    <w:rsid w:val="3FA31206"/>
    <w:rsid w:val="41D91883"/>
    <w:rsid w:val="42EB41CC"/>
    <w:rsid w:val="469A3487"/>
    <w:rsid w:val="46D402AB"/>
    <w:rsid w:val="49EC66E1"/>
    <w:rsid w:val="5033152D"/>
    <w:rsid w:val="52B27A53"/>
    <w:rsid w:val="52ED2B91"/>
    <w:rsid w:val="54161E5D"/>
    <w:rsid w:val="58096CAC"/>
    <w:rsid w:val="588418A2"/>
    <w:rsid w:val="59362B35"/>
    <w:rsid w:val="62D33908"/>
    <w:rsid w:val="66C37A39"/>
    <w:rsid w:val="685E00F2"/>
    <w:rsid w:val="69282F17"/>
    <w:rsid w:val="6AF02DC7"/>
    <w:rsid w:val="6C05376E"/>
    <w:rsid w:val="6C6D2921"/>
    <w:rsid w:val="6D974A10"/>
    <w:rsid w:val="70B0102E"/>
    <w:rsid w:val="717F148E"/>
    <w:rsid w:val="720413D7"/>
    <w:rsid w:val="76D80B3F"/>
    <w:rsid w:val="79BD2A0E"/>
    <w:rsid w:val="7BD920C5"/>
    <w:rsid w:val="7C967AAC"/>
    <w:rsid w:val="7CE5549E"/>
    <w:rsid w:val="7F1C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004017"/>
  <w15:docId w15:val="{44E8BEB4-B3A9-4E34-8F8A-D38B6D79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font31">
    <w:name w:val="font31"/>
    <w:basedOn w:val="a0"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8">
    <w:name w:val="header"/>
    <w:basedOn w:val="a"/>
    <w:link w:val="a9"/>
    <w:rsid w:val="006175E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6175E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6175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6175E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35003</dc:creator>
  <cp:lastModifiedBy>Yu</cp:lastModifiedBy>
  <cp:revision>2</cp:revision>
  <dcterms:created xsi:type="dcterms:W3CDTF">2024-06-09T00:52:00Z</dcterms:created>
  <dcterms:modified xsi:type="dcterms:W3CDTF">2024-07-19T00:58:00Z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F750FC1EC041455B96685FF31A6933D3_12</vt:lpwstr>
  </property>
</Properties>
</file>